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3D" w:rsidRPr="00E31D3D" w:rsidRDefault="00E31D3D" w:rsidP="00E3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1D3D">
        <w:rPr>
          <w:rFonts w:ascii="Times New Roman" w:eastAsia="Times New Roman" w:hAnsi="Times New Roman" w:cs="Times New Roman"/>
          <w:b/>
          <w:lang w:eastAsia="ru-RU"/>
        </w:rPr>
        <w:t xml:space="preserve">УПРАВЛЕНИЕ </w:t>
      </w:r>
      <w:proofErr w:type="gramStart"/>
      <w:r w:rsidRPr="00E31D3D">
        <w:rPr>
          <w:rFonts w:ascii="Times New Roman" w:eastAsia="Times New Roman" w:hAnsi="Times New Roman" w:cs="Times New Roman"/>
          <w:b/>
          <w:lang w:eastAsia="ru-RU"/>
        </w:rPr>
        <w:t>ФЕДЕРАЛЬНОЙ  СЛУЖБЫ</w:t>
      </w:r>
      <w:proofErr w:type="gramEnd"/>
      <w:r w:rsidRPr="00E31D3D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 РЕГИСТРАЦИИ, </w:t>
      </w:r>
    </w:p>
    <w:p w:rsidR="00E31D3D" w:rsidRPr="00E31D3D" w:rsidRDefault="00E31D3D" w:rsidP="00E3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>РОСРЕЕСТР)  ПО</w:t>
      </w:r>
      <w:proofErr w:type="gramEnd"/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ЧЕЛЯБИНСКОЙ ОБЛАСТИ</w:t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E31D3D" w:rsidRPr="00E31D3D" w:rsidRDefault="00E31D3D" w:rsidP="00E31D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sz w:val="26"/>
          <w:szCs w:val="26"/>
          <w:lang w:eastAsia="ru-RU"/>
        </w:rPr>
        <w:t>454048</w:t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31D3D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Челябинск, ул.Елькина, 85</w:t>
      </w:r>
    </w:p>
    <w:p w:rsidR="00E31D3D" w:rsidRPr="00E31D3D" w:rsidRDefault="00E31D3D" w:rsidP="00E3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3D" w:rsidRPr="00E31D3D" w:rsidRDefault="00E31D3D" w:rsidP="00E3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677" w:rsidRDefault="00B83179" w:rsidP="00E31D3D">
      <w:pPr>
        <w:pStyle w:val="a4"/>
        <w:spacing w:after="15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43DE6">
        <w:rPr>
          <w:rFonts w:eastAsiaTheme="minorHAnsi"/>
          <w:sz w:val="28"/>
          <w:szCs w:val="28"/>
          <w:lang w:eastAsia="en-US"/>
        </w:rPr>
        <w:t>5</w:t>
      </w:r>
      <w:r w:rsidR="00E31D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</w:t>
      </w:r>
      <w:r w:rsidR="00E31D3D">
        <w:rPr>
          <w:rFonts w:eastAsiaTheme="minorHAnsi"/>
          <w:sz w:val="28"/>
          <w:szCs w:val="28"/>
          <w:lang w:eastAsia="en-US"/>
        </w:rPr>
        <w:t>1.202</w:t>
      </w:r>
      <w:r>
        <w:rPr>
          <w:rFonts w:eastAsiaTheme="minorHAnsi"/>
          <w:sz w:val="28"/>
          <w:szCs w:val="28"/>
          <w:lang w:eastAsia="en-US"/>
        </w:rPr>
        <w:t>1</w:t>
      </w:r>
    </w:p>
    <w:p w:rsidR="00C771D1" w:rsidRDefault="00C55CCD" w:rsidP="00313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</w:t>
      </w:r>
      <w:r w:rsidR="00F54F5F" w:rsidRPr="00F54F5F">
        <w:rPr>
          <w:rFonts w:ascii="Times New Roman" w:hAnsi="Times New Roman" w:cs="Times New Roman"/>
          <w:sz w:val="28"/>
          <w:szCs w:val="28"/>
        </w:rPr>
        <w:t>справ</w:t>
      </w:r>
      <w:r w:rsidR="00F54F5F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4F5F" w:rsidRPr="00F54F5F">
        <w:rPr>
          <w:rFonts w:ascii="Times New Roman" w:hAnsi="Times New Roman" w:cs="Times New Roman"/>
          <w:sz w:val="28"/>
          <w:szCs w:val="28"/>
        </w:rPr>
        <w:t xml:space="preserve"> ошиб</w:t>
      </w:r>
      <w:r w:rsidR="00F54F5F">
        <w:rPr>
          <w:rFonts w:ascii="Times New Roman" w:hAnsi="Times New Roman" w:cs="Times New Roman"/>
          <w:sz w:val="28"/>
          <w:szCs w:val="28"/>
        </w:rPr>
        <w:t>ок</w:t>
      </w:r>
      <w:r w:rsidR="00F54F5F" w:rsidRPr="00F54F5F">
        <w:rPr>
          <w:rFonts w:ascii="Times New Roman" w:hAnsi="Times New Roman" w:cs="Times New Roman"/>
          <w:sz w:val="28"/>
          <w:szCs w:val="28"/>
        </w:rPr>
        <w:t xml:space="preserve"> в кадастровой стоимости</w:t>
      </w:r>
      <w:r w:rsidR="00F5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F014A4">
        <w:rPr>
          <w:rFonts w:ascii="Times New Roman" w:hAnsi="Times New Roman" w:cs="Times New Roman"/>
          <w:sz w:val="28"/>
          <w:szCs w:val="28"/>
        </w:rPr>
        <w:t xml:space="preserve">для южноуральцев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F54F5F">
        <w:rPr>
          <w:rFonts w:ascii="Times New Roman" w:hAnsi="Times New Roman" w:cs="Times New Roman"/>
          <w:sz w:val="28"/>
          <w:szCs w:val="28"/>
        </w:rPr>
        <w:t xml:space="preserve"> проще</w:t>
      </w:r>
    </w:p>
    <w:p w:rsidR="00313460" w:rsidRPr="00C771D1" w:rsidRDefault="00313460" w:rsidP="00313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1D1" w:rsidRPr="00313460" w:rsidRDefault="00C55CCD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 вступили в силу изменения </w:t>
      </w:r>
      <w:r w:rsidR="00D91940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законодательства в части совершенствования </w:t>
      </w:r>
      <w:r w:rsidRPr="00C55CC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1D1" w:rsidRPr="00313460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>разъясняет нововведения, которые важны для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граждан, желающих </w:t>
      </w:r>
      <w:r w:rsidR="00063D6E">
        <w:rPr>
          <w:rFonts w:ascii="Times New Roman" w:hAnsi="Times New Roman" w:cs="Times New Roman"/>
          <w:b/>
          <w:sz w:val="28"/>
          <w:szCs w:val="28"/>
        </w:rPr>
        <w:t xml:space="preserve">снизить 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BC39EB">
        <w:rPr>
          <w:rFonts w:ascii="Times New Roman" w:hAnsi="Times New Roman" w:cs="Times New Roman"/>
          <w:b/>
          <w:sz w:val="28"/>
          <w:szCs w:val="28"/>
        </w:rPr>
        <w:t>ую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 xml:space="preserve"> стоимост</w:t>
      </w:r>
      <w:r w:rsidR="00BC39EB">
        <w:rPr>
          <w:rFonts w:ascii="Times New Roman" w:hAnsi="Times New Roman" w:cs="Times New Roman"/>
          <w:b/>
          <w:sz w:val="28"/>
          <w:szCs w:val="28"/>
        </w:rPr>
        <w:t>ь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 xml:space="preserve"> своих объектов недвижимости</w:t>
      </w:r>
      <w:r w:rsidR="00D9194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CD">
        <w:rPr>
          <w:rFonts w:ascii="Times New Roman" w:hAnsi="Times New Roman" w:cs="Times New Roman"/>
          <w:b/>
          <w:sz w:val="28"/>
          <w:szCs w:val="28"/>
        </w:rPr>
        <w:t>исправ</w:t>
      </w:r>
      <w:r w:rsidR="00D91940">
        <w:rPr>
          <w:rFonts w:ascii="Times New Roman" w:hAnsi="Times New Roman" w:cs="Times New Roman"/>
          <w:b/>
          <w:sz w:val="28"/>
          <w:szCs w:val="28"/>
        </w:rPr>
        <w:t>ить</w:t>
      </w:r>
      <w:r w:rsidR="00063D6E">
        <w:rPr>
          <w:rFonts w:ascii="Times New Roman" w:hAnsi="Times New Roman" w:cs="Times New Roman"/>
          <w:b/>
          <w:sz w:val="28"/>
          <w:szCs w:val="28"/>
        </w:rPr>
        <w:t xml:space="preserve"> ошибки</w:t>
      </w:r>
      <w:r w:rsidR="00063D6E" w:rsidRPr="00063D6E">
        <w:rPr>
          <w:rFonts w:ascii="Times New Roman" w:hAnsi="Times New Roman" w:cs="Times New Roman"/>
          <w:b/>
          <w:sz w:val="28"/>
          <w:szCs w:val="28"/>
        </w:rPr>
        <w:t>, допущенны</w:t>
      </w:r>
      <w:r w:rsidR="00063D6E">
        <w:rPr>
          <w:rFonts w:ascii="Times New Roman" w:hAnsi="Times New Roman" w:cs="Times New Roman"/>
          <w:b/>
          <w:sz w:val="28"/>
          <w:szCs w:val="28"/>
        </w:rPr>
        <w:t>е</w:t>
      </w:r>
      <w:r w:rsidR="00063D6E" w:rsidRPr="00063D6E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BC39EB">
        <w:rPr>
          <w:rFonts w:ascii="Times New Roman" w:hAnsi="Times New Roman" w:cs="Times New Roman"/>
          <w:b/>
          <w:sz w:val="28"/>
          <w:szCs w:val="28"/>
        </w:rPr>
        <w:t xml:space="preserve">её </w:t>
      </w:r>
      <w:r w:rsidR="00063D6E" w:rsidRPr="00063D6E">
        <w:rPr>
          <w:rFonts w:ascii="Times New Roman" w:hAnsi="Times New Roman" w:cs="Times New Roman"/>
          <w:b/>
          <w:sz w:val="28"/>
          <w:szCs w:val="28"/>
        </w:rPr>
        <w:t>определении</w:t>
      </w:r>
      <w:r w:rsidRPr="00C55C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382" w:rsidRDefault="00C55CCD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>Напомним, 31 июля 2020 года П</w:t>
      </w:r>
      <w:r w:rsidR="00A52970">
        <w:rPr>
          <w:rFonts w:ascii="Times New Roman" w:hAnsi="Times New Roman" w:cs="Times New Roman"/>
          <w:sz w:val="28"/>
          <w:szCs w:val="28"/>
        </w:rPr>
        <w:t xml:space="preserve">резидент России </w:t>
      </w:r>
      <w:r w:rsidR="00A52970" w:rsidRPr="00F33940">
        <w:rPr>
          <w:rFonts w:ascii="Times New Roman" w:hAnsi="Times New Roman" w:cs="Times New Roman"/>
          <w:b/>
          <w:sz w:val="28"/>
          <w:szCs w:val="28"/>
        </w:rPr>
        <w:t>Владимир Путин</w:t>
      </w:r>
      <w:r w:rsidR="00A52970">
        <w:rPr>
          <w:rFonts w:ascii="Times New Roman" w:hAnsi="Times New Roman" w:cs="Times New Roman"/>
          <w:sz w:val="28"/>
          <w:szCs w:val="28"/>
        </w:rPr>
        <w:t xml:space="preserve"> </w:t>
      </w:r>
      <w:r w:rsidR="00BC39EB">
        <w:rPr>
          <w:rFonts w:ascii="Times New Roman" w:hAnsi="Times New Roman" w:cs="Times New Roman"/>
          <w:sz w:val="28"/>
          <w:szCs w:val="28"/>
        </w:rPr>
        <w:t>подписал Ф</w:t>
      </w:r>
      <w:r w:rsidRPr="00F54F5F">
        <w:rPr>
          <w:rFonts w:ascii="Times New Roman" w:hAnsi="Times New Roman" w:cs="Times New Roman"/>
          <w:sz w:val="28"/>
          <w:szCs w:val="28"/>
        </w:rPr>
        <w:t>едеральный закон 269-ФЗ «О внесении изменений в отдельные законодательные акты Российской Федерации». Он нацелен на обеспечение прозрачности и публичности процедур определения справедливой кадастровой стоимости объектов недвижимости с тем, чтобы сами правообладатели недвижимости могли влиять на оценку</w:t>
      </w:r>
      <w:r w:rsidR="00EE5382">
        <w:rPr>
          <w:rFonts w:ascii="Times New Roman" w:hAnsi="Times New Roman" w:cs="Times New Roman"/>
          <w:sz w:val="28"/>
          <w:szCs w:val="28"/>
        </w:rPr>
        <w:t xml:space="preserve"> до утверждения её результатов.</w:t>
      </w:r>
      <w:r w:rsidR="00F01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70" w:rsidRDefault="00EE5382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F014A4">
        <w:rPr>
          <w:rFonts w:ascii="Times New Roman" w:hAnsi="Times New Roman" w:cs="Times New Roman"/>
          <w:sz w:val="28"/>
          <w:szCs w:val="28"/>
        </w:rPr>
        <w:t xml:space="preserve">лавный принцип </w:t>
      </w:r>
      <w:r>
        <w:rPr>
          <w:rFonts w:ascii="Times New Roman" w:hAnsi="Times New Roman" w:cs="Times New Roman"/>
          <w:sz w:val="28"/>
          <w:szCs w:val="28"/>
        </w:rPr>
        <w:t>данного закона</w:t>
      </w:r>
      <w:r w:rsidRPr="00F54F5F">
        <w:rPr>
          <w:rFonts w:ascii="Times New Roman" w:hAnsi="Times New Roman" w:cs="Times New Roman"/>
          <w:sz w:val="28"/>
          <w:szCs w:val="28"/>
        </w:rPr>
        <w:t xml:space="preserve"> 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– любое исправление ошибок в кадастровой оценке должно толковаться в пользу правообладателей недвижимости.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, если исправление привело к уменьшению стоимости, то новая стоимость применяется ретроспективно взамен исправленной. </w:t>
      </w:r>
      <w:r>
        <w:rPr>
          <w:rFonts w:ascii="Times New Roman" w:hAnsi="Times New Roman" w:cs="Times New Roman"/>
          <w:sz w:val="28"/>
          <w:szCs w:val="28"/>
        </w:rPr>
        <w:t>В случае увеличения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 она будет применяться только со следующего года. </w:t>
      </w:r>
      <w:r w:rsidR="00F33940">
        <w:rPr>
          <w:rFonts w:ascii="Times New Roman" w:hAnsi="Times New Roman" w:cs="Times New Roman"/>
          <w:sz w:val="28"/>
          <w:szCs w:val="28"/>
        </w:rPr>
        <w:t>Д</w:t>
      </w:r>
      <w:r w:rsidR="00A52970">
        <w:rPr>
          <w:rFonts w:ascii="Times New Roman" w:hAnsi="Times New Roman" w:cs="Times New Roman"/>
          <w:sz w:val="28"/>
          <w:szCs w:val="28"/>
        </w:rPr>
        <w:t>анны</w:t>
      </w:r>
      <w:r w:rsidR="00F33940">
        <w:rPr>
          <w:rFonts w:ascii="Times New Roman" w:hAnsi="Times New Roman" w:cs="Times New Roman"/>
          <w:sz w:val="28"/>
          <w:szCs w:val="28"/>
        </w:rPr>
        <w:t>й закон</w:t>
      </w:r>
      <w:r w:rsidR="00A52970" w:rsidRPr="00F54F5F">
        <w:rPr>
          <w:rFonts w:ascii="Times New Roman" w:hAnsi="Times New Roman" w:cs="Times New Roman"/>
          <w:sz w:val="28"/>
          <w:szCs w:val="28"/>
        </w:rPr>
        <w:t xml:space="preserve"> </w:t>
      </w:r>
      <w:r w:rsidR="00F33940">
        <w:rPr>
          <w:rFonts w:ascii="Times New Roman" w:hAnsi="Times New Roman" w:cs="Times New Roman"/>
          <w:sz w:val="28"/>
          <w:szCs w:val="28"/>
        </w:rPr>
        <w:t xml:space="preserve">предусматривает для правообладателей </w:t>
      </w:r>
      <w:r w:rsidR="00A52970" w:rsidRPr="00F54F5F">
        <w:rPr>
          <w:rFonts w:ascii="Times New Roman" w:hAnsi="Times New Roman" w:cs="Times New Roman"/>
          <w:sz w:val="28"/>
          <w:szCs w:val="28"/>
        </w:rPr>
        <w:t xml:space="preserve">возможность установить кадастровую стоимость в размере рыночной без необходимости процедуры оспаривания. Решение будет принимать </w:t>
      </w:r>
      <w:r w:rsidR="00D91940" w:rsidRPr="00D91940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«Государственная кадастровая оценка по Челябинской области»</w:t>
      </w:r>
      <w:r w:rsidR="00A52970" w:rsidRPr="00F54F5F">
        <w:rPr>
          <w:rFonts w:ascii="Times New Roman" w:hAnsi="Times New Roman" w:cs="Times New Roman"/>
          <w:sz w:val="28"/>
          <w:szCs w:val="28"/>
        </w:rPr>
        <w:t>, которое проводит в регионе кадастровую оценку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54F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отмечает заместитель руководителя Управления Росреестра по Челябинской области </w:t>
      </w:r>
      <w:r w:rsidRPr="00F014A4">
        <w:rPr>
          <w:rFonts w:ascii="Times New Roman" w:hAnsi="Times New Roman" w:cs="Times New Roman"/>
          <w:b/>
          <w:sz w:val="28"/>
          <w:szCs w:val="28"/>
        </w:rPr>
        <w:t>Марина Воронина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F5F" w:rsidRPr="00F54F5F" w:rsidRDefault="00F54F5F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 xml:space="preserve">С 1 января 2021 года вступили в силу </w:t>
      </w:r>
      <w:r w:rsidR="00C55CCD" w:rsidRPr="00C55CCD">
        <w:rPr>
          <w:rFonts w:ascii="Times New Roman" w:hAnsi="Times New Roman" w:cs="Times New Roman"/>
          <w:sz w:val="28"/>
          <w:szCs w:val="28"/>
        </w:rPr>
        <w:t xml:space="preserve">изменения законодательства в </w:t>
      </w:r>
      <w:r w:rsidR="00EE5382">
        <w:rPr>
          <w:rFonts w:ascii="Times New Roman" w:hAnsi="Times New Roman" w:cs="Times New Roman"/>
          <w:sz w:val="28"/>
          <w:szCs w:val="28"/>
        </w:rPr>
        <w:t>рамках</w:t>
      </w:r>
      <w:r w:rsidR="00C55CCD" w:rsidRPr="00C55CCD">
        <w:rPr>
          <w:rFonts w:ascii="Times New Roman" w:hAnsi="Times New Roman" w:cs="Times New Roman"/>
          <w:sz w:val="28"/>
          <w:szCs w:val="28"/>
        </w:rPr>
        <w:t xml:space="preserve"> совершенствования государственной к</w:t>
      </w:r>
      <w:r w:rsidR="00A52970">
        <w:rPr>
          <w:rFonts w:ascii="Times New Roman" w:hAnsi="Times New Roman" w:cs="Times New Roman"/>
          <w:sz w:val="28"/>
          <w:szCs w:val="28"/>
        </w:rPr>
        <w:t>адастровой оценки недвижимости. В частности, п</w:t>
      </w:r>
      <w:r w:rsidR="00A52970" w:rsidRPr="00F54F5F">
        <w:rPr>
          <w:rFonts w:ascii="Times New Roman" w:hAnsi="Times New Roman" w:cs="Times New Roman"/>
          <w:sz w:val="28"/>
          <w:szCs w:val="28"/>
        </w:rPr>
        <w:t>риказ</w:t>
      </w:r>
      <w:r w:rsidR="00A52970">
        <w:rPr>
          <w:rFonts w:ascii="Times New Roman" w:hAnsi="Times New Roman" w:cs="Times New Roman"/>
          <w:sz w:val="28"/>
          <w:szCs w:val="28"/>
        </w:rPr>
        <w:t>ом</w:t>
      </w:r>
      <w:r w:rsidR="00A52970" w:rsidRPr="00F54F5F">
        <w:rPr>
          <w:rFonts w:ascii="Times New Roman" w:hAnsi="Times New Roman" w:cs="Times New Roman"/>
          <w:sz w:val="28"/>
          <w:szCs w:val="28"/>
        </w:rPr>
        <w:t xml:space="preserve"> Росреестра от 06.08.2020 N П/0286 "Об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стоимости"</w:t>
      </w:r>
      <w:r w:rsidR="00A52970">
        <w:rPr>
          <w:rFonts w:ascii="Times New Roman" w:hAnsi="Times New Roman" w:cs="Times New Roman"/>
          <w:sz w:val="28"/>
          <w:szCs w:val="28"/>
        </w:rPr>
        <w:t xml:space="preserve"> </w:t>
      </w:r>
      <w:r w:rsidRPr="00F54F5F">
        <w:rPr>
          <w:rFonts w:ascii="Times New Roman" w:hAnsi="Times New Roman" w:cs="Times New Roman"/>
          <w:sz w:val="28"/>
          <w:szCs w:val="28"/>
        </w:rPr>
        <w:t>измен</w:t>
      </w:r>
      <w:r w:rsidR="00A52970">
        <w:rPr>
          <w:rFonts w:ascii="Times New Roman" w:hAnsi="Times New Roman" w:cs="Times New Roman"/>
          <w:sz w:val="28"/>
          <w:szCs w:val="28"/>
        </w:rPr>
        <w:t>ена</w:t>
      </w:r>
      <w:r w:rsidRPr="00F54F5F">
        <w:rPr>
          <w:rFonts w:ascii="Times New Roman" w:hAnsi="Times New Roman" w:cs="Times New Roman"/>
          <w:sz w:val="28"/>
          <w:szCs w:val="28"/>
        </w:rPr>
        <w:t xml:space="preserve"> форма заявления об исправлении таких ошибок, что существенно упро</w:t>
      </w:r>
      <w:r w:rsidR="00A52970">
        <w:rPr>
          <w:rFonts w:ascii="Times New Roman" w:hAnsi="Times New Roman" w:cs="Times New Roman"/>
          <w:sz w:val="28"/>
          <w:szCs w:val="28"/>
        </w:rPr>
        <w:t xml:space="preserve">щает саму </w:t>
      </w:r>
      <w:r w:rsidRPr="00F54F5F">
        <w:rPr>
          <w:rFonts w:ascii="Times New Roman" w:hAnsi="Times New Roman" w:cs="Times New Roman"/>
          <w:sz w:val="28"/>
          <w:szCs w:val="28"/>
        </w:rPr>
        <w:t xml:space="preserve">процедуру. Теперь заявление об исправлении ошибок, допущенных при определении кадастровой стоимости, вправе подать любое физическое или юридическое лицо в отношении </w:t>
      </w:r>
      <w:r w:rsidRPr="00F54F5F">
        <w:rPr>
          <w:rFonts w:ascii="Times New Roman" w:hAnsi="Times New Roman" w:cs="Times New Roman"/>
          <w:sz w:val="28"/>
          <w:szCs w:val="28"/>
        </w:rPr>
        <w:lastRenderedPageBreak/>
        <w:t>любого объекта недвижимости. В одном заявлении можно будет указать сразу несколько объектов. Подать его можно как на бумаге, подписав каждый лист, так и в электронном виде, заверив документ усиленной квалифицированной электронной подписью (УКЭП).</w:t>
      </w:r>
    </w:p>
    <w:p w:rsidR="00F54F5F" w:rsidRPr="00F54F5F" w:rsidRDefault="00F54F5F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52970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Pr="00F54F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52970">
        <w:rPr>
          <w:rFonts w:ascii="Times New Roman" w:hAnsi="Times New Roman" w:cs="Times New Roman"/>
          <w:sz w:val="28"/>
          <w:szCs w:val="28"/>
        </w:rPr>
        <w:t>начал действовать п</w:t>
      </w:r>
      <w:r w:rsidRPr="00F54F5F">
        <w:rPr>
          <w:rFonts w:ascii="Times New Roman" w:hAnsi="Times New Roman" w:cs="Times New Roman"/>
          <w:sz w:val="28"/>
          <w:szCs w:val="28"/>
        </w:rPr>
        <w:t xml:space="preserve">риказ Росреестра </w:t>
      </w:r>
      <w:r w:rsidR="00A52970" w:rsidRPr="00A52970">
        <w:rPr>
          <w:rFonts w:ascii="Times New Roman" w:hAnsi="Times New Roman" w:cs="Times New Roman"/>
          <w:sz w:val="28"/>
          <w:szCs w:val="28"/>
        </w:rPr>
        <w:t>от 06.08.2020 N П/0280</w:t>
      </w:r>
      <w:r w:rsidR="00A52970">
        <w:rPr>
          <w:rFonts w:ascii="Times New Roman" w:hAnsi="Times New Roman" w:cs="Times New Roman"/>
          <w:sz w:val="28"/>
          <w:szCs w:val="28"/>
        </w:rPr>
        <w:t xml:space="preserve"> </w:t>
      </w:r>
      <w:r w:rsidRPr="00F54F5F">
        <w:rPr>
          <w:rFonts w:ascii="Times New Roman" w:hAnsi="Times New Roman" w:cs="Times New Roman"/>
          <w:sz w:val="28"/>
          <w:szCs w:val="28"/>
        </w:rPr>
        <w:t xml:space="preserve">"Об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разъяснений". В соответствии с этим приказом </w:t>
      </w:r>
      <w:r w:rsidR="00EE5382">
        <w:rPr>
          <w:rFonts w:ascii="Times New Roman" w:hAnsi="Times New Roman" w:cs="Times New Roman"/>
          <w:sz w:val="28"/>
          <w:szCs w:val="28"/>
        </w:rPr>
        <w:t>южноуральцы</w:t>
      </w:r>
      <w:r w:rsidRPr="00F54F5F">
        <w:rPr>
          <w:rFonts w:ascii="Times New Roman" w:hAnsi="Times New Roman" w:cs="Times New Roman"/>
          <w:sz w:val="28"/>
          <w:szCs w:val="28"/>
        </w:rPr>
        <w:t xml:space="preserve"> мо</w:t>
      </w:r>
      <w:r w:rsidR="00EE5382">
        <w:rPr>
          <w:rFonts w:ascii="Times New Roman" w:hAnsi="Times New Roman" w:cs="Times New Roman"/>
          <w:sz w:val="28"/>
          <w:szCs w:val="28"/>
        </w:rPr>
        <w:t>гут</w:t>
      </w:r>
      <w:r w:rsidRPr="00F54F5F">
        <w:rPr>
          <w:rFonts w:ascii="Times New Roman" w:hAnsi="Times New Roman" w:cs="Times New Roman"/>
          <w:sz w:val="28"/>
          <w:szCs w:val="28"/>
        </w:rPr>
        <w:t xml:space="preserve"> подать в </w:t>
      </w:r>
      <w:r w:rsidR="00D91940">
        <w:rPr>
          <w:rFonts w:ascii="Times New Roman" w:hAnsi="Times New Roman" w:cs="Times New Roman"/>
          <w:sz w:val="28"/>
          <w:szCs w:val="28"/>
        </w:rPr>
        <w:t>ОГБУ</w:t>
      </w:r>
      <w:r w:rsidR="00EE5382">
        <w:rPr>
          <w:rFonts w:ascii="Times New Roman" w:hAnsi="Times New Roman" w:cs="Times New Roman"/>
          <w:sz w:val="28"/>
          <w:szCs w:val="28"/>
        </w:rPr>
        <w:t xml:space="preserve"> </w:t>
      </w:r>
      <w:r w:rsidR="00EE5382" w:rsidRPr="00EE5382">
        <w:rPr>
          <w:rFonts w:ascii="Times New Roman" w:hAnsi="Times New Roman" w:cs="Times New Roman"/>
          <w:sz w:val="28"/>
          <w:szCs w:val="28"/>
        </w:rPr>
        <w:t>«Государственная кадастровая оценка по Челябинской области»</w:t>
      </w:r>
      <w:r w:rsidRPr="00F54F5F">
        <w:rPr>
          <w:rFonts w:ascii="Times New Roman" w:hAnsi="Times New Roman" w:cs="Times New Roman"/>
          <w:sz w:val="28"/>
          <w:szCs w:val="28"/>
        </w:rPr>
        <w:t xml:space="preserve"> </w:t>
      </w:r>
      <w:r w:rsidR="0091761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17614" w:rsidRPr="005C2F0A">
          <w:rPr>
            <w:rStyle w:val="a6"/>
            <w:rFonts w:ascii="Times New Roman" w:hAnsi="Times New Roman" w:cs="Times New Roman"/>
            <w:sz w:val="28"/>
            <w:szCs w:val="28"/>
          </w:rPr>
          <w:t>http://gko74.ru</w:t>
        </w:r>
      </w:hyperlink>
      <w:r w:rsidR="00917614">
        <w:rPr>
          <w:rFonts w:ascii="Times New Roman" w:hAnsi="Times New Roman" w:cs="Times New Roman"/>
          <w:sz w:val="28"/>
          <w:szCs w:val="28"/>
        </w:rPr>
        <w:t xml:space="preserve">) </w:t>
      </w:r>
      <w:r w:rsidRPr="00F54F5F">
        <w:rPr>
          <w:rFonts w:ascii="Times New Roman" w:hAnsi="Times New Roman" w:cs="Times New Roman"/>
          <w:sz w:val="28"/>
          <w:szCs w:val="28"/>
        </w:rPr>
        <w:t xml:space="preserve">обращение с просьбой разъяснить, на каком основании была установлена та или иная кадастровая стоимость объекта недвижимости. В ходе рассмотрения такого </w:t>
      </w:r>
      <w:r w:rsidR="00433AE5">
        <w:rPr>
          <w:rFonts w:ascii="Times New Roman" w:hAnsi="Times New Roman" w:cs="Times New Roman"/>
          <w:sz w:val="28"/>
          <w:szCs w:val="28"/>
        </w:rPr>
        <w:t>заявления</w:t>
      </w:r>
      <w:r w:rsidRPr="00F54F5F">
        <w:rPr>
          <w:rFonts w:ascii="Times New Roman" w:hAnsi="Times New Roman" w:cs="Times New Roman"/>
          <w:sz w:val="28"/>
          <w:szCs w:val="28"/>
        </w:rPr>
        <w:t xml:space="preserve"> может быть установлено, что при определении кадастровой стоимости была допущена ошибка.</w:t>
      </w:r>
    </w:p>
    <w:p w:rsidR="00F54F5F" w:rsidRPr="00F54F5F" w:rsidRDefault="00F54F5F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>Кроме того, Росреестр утвердил форму заявления об установлении кадастровой стоимости объекта недвижимости в р</w:t>
      </w:r>
      <w:r w:rsidR="00A52970">
        <w:rPr>
          <w:rFonts w:ascii="Times New Roman" w:hAnsi="Times New Roman" w:cs="Times New Roman"/>
          <w:sz w:val="28"/>
          <w:szCs w:val="28"/>
        </w:rPr>
        <w:t xml:space="preserve">азмере его рыночной стоимости и </w:t>
      </w:r>
      <w:r w:rsidRPr="00F54F5F">
        <w:rPr>
          <w:rFonts w:ascii="Times New Roman" w:hAnsi="Times New Roman" w:cs="Times New Roman"/>
          <w:sz w:val="28"/>
          <w:szCs w:val="28"/>
        </w:rPr>
        <w:t>требования к ее заполн</w:t>
      </w:r>
      <w:r w:rsidR="00A52970">
        <w:rPr>
          <w:rFonts w:ascii="Times New Roman" w:hAnsi="Times New Roman" w:cs="Times New Roman"/>
          <w:sz w:val="28"/>
          <w:szCs w:val="28"/>
        </w:rPr>
        <w:t>ению. Данная норма прописана в п</w:t>
      </w:r>
      <w:r w:rsidRPr="00F54F5F">
        <w:rPr>
          <w:rFonts w:ascii="Times New Roman" w:hAnsi="Times New Roman" w:cs="Times New Roman"/>
          <w:sz w:val="28"/>
          <w:szCs w:val="28"/>
        </w:rPr>
        <w:t>риказе</w:t>
      </w:r>
      <w:r w:rsidR="00A52970">
        <w:rPr>
          <w:rFonts w:ascii="Times New Roman" w:hAnsi="Times New Roman" w:cs="Times New Roman"/>
          <w:sz w:val="28"/>
          <w:szCs w:val="28"/>
        </w:rPr>
        <w:t xml:space="preserve"> Росреестра 06.08.2020 г. № П/0287</w:t>
      </w:r>
      <w:r w:rsidRPr="00F54F5F">
        <w:rPr>
          <w:rFonts w:ascii="Times New Roman" w:hAnsi="Times New Roman" w:cs="Times New Roman"/>
          <w:sz w:val="28"/>
          <w:szCs w:val="28"/>
        </w:rPr>
        <w:t xml:space="preserve"> "Об утверждении форм 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 таких заявления и иных документов в электронной форме". </w:t>
      </w:r>
      <w:r w:rsidR="00A52970">
        <w:rPr>
          <w:rFonts w:ascii="Times New Roman" w:hAnsi="Times New Roman" w:cs="Times New Roman"/>
          <w:sz w:val="28"/>
          <w:szCs w:val="28"/>
        </w:rPr>
        <w:t>Он</w:t>
      </w:r>
      <w:r w:rsidRPr="00F54F5F">
        <w:rPr>
          <w:rFonts w:ascii="Times New Roman" w:hAnsi="Times New Roman" w:cs="Times New Roman"/>
          <w:sz w:val="28"/>
          <w:szCs w:val="28"/>
        </w:rPr>
        <w:t xml:space="preserve"> вступил в силу 17 октября 2020 года, однако использовать форму можно будет только </w:t>
      </w:r>
      <w:r w:rsidR="00D91940">
        <w:rPr>
          <w:rFonts w:ascii="Times New Roman" w:hAnsi="Times New Roman" w:cs="Times New Roman"/>
          <w:sz w:val="28"/>
          <w:szCs w:val="28"/>
        </w:rPr>
        <w:t>после того, как</w:t>
      </w:r>
      <w:r w:rsidRPr="00F54F5F">
        <w:rPr>
          <w:rFonts w:ascii="Times New Roman" w:hAnsi="Times New Roman" w:cs="Times New Roman"/>
          <w:sz w:val="28"/>
          <w:szCs w:val="28"/>
        </w:rPr>
        <w:t xml:space="preserve"> заработает новый механизм внесудебного установления кадастровой стои</w:t>
      </w:r>
      <w:bookmarkStart w:id="0" w:name="_GoBack"/>
      <w:bookmarkEnd w:id="0"/>
      <w:r w:rsidRPr="00F54F5F">
        <w:rPr>
          <w:rFonts w:ascii="Times New Roman" w:hAnsi="Times New Roman" w:cs="Times New Roman"/>
          <w:sz w:val="28"/>
          <w:szCs w:val="28"/>
        </w:rPr>
        <w:t>мости объекта недвижимости в размере его рыночной стоимости. По общему правилу этот момент</w:t>
      </w:r>
      <w:r w:rsidR="00433AE5">
        <w:rPr>
          <w:rFonts w:ascii="Times New Roman" w:hAnsi="Times New Roman" w:cs="Times New Roman"/>
          <w:sz w:val="28"/>
          <w:szCs w:val="28"/>
        </w:rPr>
        <w:t xml:space="preserve"> наступит с 1 января 2023 года</w:t>
      </w:r>
      <w:r w:rsidR="00D91940">
        <w:rPr>
          <w:rFonts w:ascii="Times New Roman" w:hAnsi="Times New Roman" w:cs="Times New Roman"/>
          <w:sz w:val="28"/>
          <w:szCs w:val="28"/>
        </w:rPr>
        <w:t>, когда полномочия по установлению кадастровой стоимости в размере рыночной будут переданы в бюджетное учреждение</w:t>
      </w:r>
      <w:r w:rsidR="00433AE5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Pr="00F54F5F">
        <w:rPr>
          <w:rFonts w:ascii="Times New Roman" w:hAnsi="Times New Roman" w:cs="Times New Roman"/>
          <w:sz w:val="28"/>
          <w:szCs w:val="28"/>
        </w:rPr>
        <w:t xml:space="preserve">в каждом регионе </w:t>
      </w:r>
      <w:r w:rsidR="00433AE5">
        <w:rPr>
          <w:rFonts w:ascii="Times New Roman" w:hAnsi="Times New Roman" w:cs="Times New Roman"/>
          <w:sz w:val="28"/>
          <w:szCs w:val="28"/>
        </w:rPr>
        <w:t xml:space="preserve">он </w:t>
      </w:r>
      <w:r w:rsidRPr="00F54F5F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30885">
        <w:rPr>
          <w:rFonts w:ascii="Times New Roman" w:hAnsi="Times New Roman" w:cs="Times New Roman"/>
          <w:sz w:val="28"/>
          <w:szCs w:val="28"/>
        </w:rPr>
        <w:t>определен отдельно</w:t>
      </w:r>
      <w:r w:rsidR="00433AE5">
        <w:rPr>
          <w:rFonts w:ascii="Times New Roman" w:hAnsi="Times New Roman" w:cs="Times New Roman"/>
          <w:sz w:val="28"/>
          <w:szCs w:val="28"/>
        </w:rPr>
        <w:t>, но не позднее у</w:t>
      </w:r>
      <w:r w:rsidR="00130885">
        <w:rPr>
          <w:rFonts w:ascii="Times New Roman" w:hAnsi="Times New Roman" w:cs="Times New Roman"/>
          <w:sz w:val="28"/>
          <w:szCs w:val="28"/>
        </w:rPr>
        <w:t>твержденной</w:t>
      </w:r>
      <w:r w:rsidR="00433AE5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F54F5F">
        <w:rPr>
          <w:rFonts w:ascii="Times New Roman" w:hAnsi="Times New Roman" w:cs="Times New Roman"/>
          <w:sz w:val="28"/>
          <w:szCs w:val="28"/>
        </w:rPr>
        <w:t xml:space="preserve">. </w:t>
      </w:r>
      <w:r w:rsidR="00433AE5">
        <w:rPr>
          <w:rFonts w:ascii="Times New Roman" w:hAnsi="Times New Roman" w:cs="Times New Roman"/>
          <w:sz w:val="28"/>
          <w:szCs w:val="28"/>
        </w:rPr>
        <w:t>Пока в</w:t>
      </w:r>
      <w:r w:rsidR="00433AE5" w:rsidRPr="00433AE5">
        <w:rPr>
          <w:rFonts w:ascii="Times New Roman" w:hAnsi="Times New Roman" w:cs="Times New Roman"/>
          <w:sz w:val="28"/>
          <w:szCs w:val="28"/>
        </w:rPr>
        <w:t>ысшим должностным лицом орган</w:t>
      </w:r>
      <w:r w:rsidR="00433AE5">
        <w:rPr>
          <w:rFonts w:ascii="Times New Roman" w:hAnsi="Times New Roman" w:cs="Times New Roman"/>
          <w:sz w:val="28"/>
          <w:szCs w:val="28"/>
        </w:rPr>
        <w:t>а</w:t>
      </w:r>
      <w:r w:rsidR="00433AE5" w:rsidRPr="00433AE5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433AE5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433AE5" w:rsidRPr="00F54F5F">
        <w:rPr>
          <w:rFonts w:ascii="Times New Roman" w:hAnsi="Times New Roman" w:cs="Times New Roman"/>
          <w:sz w:val="28"/>
          <w:szCs w:val="28"/>
        </w:rPr>
        <w:t>более ранний срок</w:t>
      </w:r>
      <w:r w:rsidR="00433AE5" w:rsidRPr="00433AE5">
        <w:rPr>
          <w:rFonts w:ascii="Times New Roman" w:hAnsi="Times New Roman" w:cs="Times New Roman"/>
          <w:sz w:val="28"/>
          <w:szCs w:val="28"/>
        </w:rPr>
        <w:t xml:space="preserve"> </w:t>
      </w:r>
      <w:r w:rsidR="00433AE5">
        <w:rPr>
          <w:rFonts w:ascii="Times New Roman" w:hAnsi="Times New Roman" w:cs="Times New Roman"/>
          <w:sz w:val="28"/>
          <w:szCs w:val="28"/>
        </w:rPr>
        <w:t xml:space="preserve">не </w:t>
      </w:r>
      <w:r w:rsidR="00433AE5" w:rsidRPr="00F54F5F">
        <w:rPr>
          <w:rFonts w:ascii="Times New Roman" w:hAnsi="Times New Roman" w:cs="Times New Roman"/>
          <w:sz w:val="28"/>
          <w:szCs w:val="28"/>
        </w:rPr>
        <w:t>установлен.</w:t>
      </w:r>
    </w:p>
    <w:p w:rsidR="00F54F5F" w:rsidRDefault="00F54F5F" w:rsidP="00C771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07AF" w:rsidRPr="00CB07AF" w:rsidRDefault="00CB07AF" w:rsidP="00C771D1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AF">
        <w:rPr>
          <w:rFonts w:ascii="Times New Roman" w:hAnsi="Times New Roman" w:cs="Times New Roman"/>
          <w:i/>
          <w:sz w:val="28"/>
          <w:szCs w:val="28"/>
        </w:rPr>
        <w:t>Пресс-служба</w:t>
      </w:r>
      <w:r w:rsidR="00B35367">
        <w:rPr>
          <w:rFonts w:ascii="Times New Roman" w:hAnsi="Times New Roman" w:cs="Times New Roman"/>
          <w:i/>
          <w:sz w:val="28"/>
          <w:szCs w:val="28"/>
        </w:rPr>
        <w:t xml:space="preserve"> Аргаяшский отдел</w:t>
      </w:r>
      <w:r w:rsidRPr="00CB07AF">
        <w:rPr>
          <w:rFonts w:ascii="Times New Roman" w:hAnsi="Times New Roman" w:cs="Times New Roman"/>
          <w:i/>
          <w:sz w:val="28"/>
          <w:szCs w:val="28"/>
        </w:rPr>
        <w:t xml:space="preserve"> Управления </w:t>
      </w:r>
      <w:proofErr w:type="spellStart"/>
      <w:r w:rsidRPr="00CB07AF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CB07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07AF" w:rsidRPr="00CB07AF" w:rsidRDefault="00CB07AF" w:rsidP="002C43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AF">
        <w:rPr>
          <w:rFonts w:ascii="Times New Roman" w:hAnsi="Times New Roman" w:cs="Times New Roman"/>
          <w:i/>
          <w:sz w:val="28"/>
          <w:szCs w:val="28"/>
        </w:rPr>
        <w:t xml:space="preserve">  по Челябинской области</w:t>
      </w:r>
    </w:p>
    <w:sectPr w:rsidR="00CB07AF" w:rsidRPr="00CB07AF" w:rsidSect="00E31D3D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0345D9"/>
    <w:rsid w:val="00063D6E"/>
    <w:rsid w:val="0008660F"/>
    <w:rsid w:val="00091173"/>
    <w:rsid w:val="00130885"/>
    <w:rsid w:val="001329D2"/>
    <w:rsid w:val="0016094B"/>
    <w:rsid w:val="00196A1A"/>
    <w:rsid w:val="001B0D74"/>
    <w:rsid w:val="00263658"/>
    <w:rsid w:val="002859E5"/>
    <w:rsid w:val="002C43C1"/>
    <w:rsid w:val="002E2FCB"/>
    <w:rsid w:val="002E4002"/>
    <w:rsid w:val="00313460"/>
    <w:rsid w:val="00325914"/>
    <w:rsid w:val="003D08C0"/>
    <w:rsid w:val="004132DB"/>
    <w:rsid w:val="00433AE5"/>
    <w:rsid w:val="004375B6"/>
    <w:rsid w:val="00470E13"/>
    <w:rsid w:val="00477840"/>
    <w:rsid w:val="00524A14"/>
    <w:rsid w:val="00557D16"/>
    <w:rsid w:val="00585D26"/>
    <w:rsid w:val="006D6D1E"/>
    <w:rsid w:val="0071292E"/>
    <w:rsid w:val="00734333"/>
    <w:rsid w:val="00754AF5"/>
    <w:rsid w:val="0078448B"/>
    <w:rsid w:val="0079075B"/>
    <w:rsid w:val="00796319"/>
    <w:rsid w:val="007C53E3"/>
    <w:rsid w:val="007E7B9F"/>
    <w:rsid w:val="007F2A03"/>
    <w:rsid w:val="008F2ED5"/>
    <w:rsid w:val="00912418"/>
    <w:rsid w:val="00917614"/>
    <w:rsid w:val="00945FEA"/>
    <w:rsid w:val="00A11E4D"/>
    <w:rsid w:val="00A52970"/>
    <w:rsid w:val="00AB13DC"/>
    <w:rsid w:val="00B35367"/>
    <w:rsid w:val="00B60960"/>
    <w:rsid w:val="00B83179"/>
    <w:rsid w:val="00B9694B"/>
    <w:rsid w:val="00BA2B25"/>
    <w:rsid w:val="00BC39EB"/>
    <w:rsid w:val="00BD03D7"/>
    <w:rsid w:val="00C01B2E"/>
    <w:rsid w:val="00C25391"/>
    <w:rsid w:val="00C55CCD"/>
    <w:rsid w:val="00C771D1"/>
    <w:rsid w:val="00CA526B"/>
    <w:rsid w:val="00CB07AF"/>
    <w:rsid w:val="00D27BD8"/>
    <w:rsid w:val="00D43DE6"/>
    <w:rsid w:val="00D91940"/>
    <w:rsid w:val="00DA2B11"/>
    <w:rsid w:val="00DB1BB4"/>
    <w:rsid w:val="00E31D3D"/>
    <w:rsid w:val="00EE5382"/>
    <w:rsid w:val="00EE6677"/>
    <w:rsid w:val="00F014A4"/>
    <w:rsid w:val="00F33940"/>
    <w:rsid w:val="00F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o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33</cp:revision>
  <cp:lastPrinted>2021-01-21T09:47:00Z</cp:lastPrinted>
  <dcterms:created xsi:type="dcterms:W3CDTF">2020-04-07T12:45:00Z</dcterms:created>
  <dcterms:modified xsi:type="dcterms:W3CDTF">2021-01-21T09:47:00Z</dcterms:modified>
</cp:coreProperties>
</file>